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84" w:rsidRDefault="001E4F84" w:rsidP="001E4F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Programma di Lingua e Civiltà Inglese</w:t>
      </w:r>
    </w:p>
    <w:p w:rsidR="001E4F84" w:rsidRDefault="001E4F84" w:rsidP="001E4F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Docente: prof. Oriana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Jannelli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E4F84" w:rsidRDefault="001E4F84" w:rsidP="001E4F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Anno Scolastico 201</w:t>
      </w:r>
      <w:r w:rsidR="007543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/1</w:t>
      </w:r>
      <w:r w:rsidR="007543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</w:p>
    <w:p w:rsidR="001E4F84" w:rsidRDefault="001E4F84" w:rsidP="001E4F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Classe V sez. Unica  Corso Pasticceria</w:t>
      </w:r>
    </w:p>
    <w:p w:rsidR="001E4F84" w:rsidRDefault="001E4F84" w:rsidP="00396AB6">
      <w:pPr>
        <w:spacing w:after="160" w:line="256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96AB6" w:rsidRDefault="00396AB6" w:rsidP="00396AB6">
      <w:pPr>
        <w:spacing w:after="160" w:line="256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Libro di testo: O.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Cibelli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– D. d’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Avino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“Cook book club Up”  Ed.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Clitt</w:t>
      </w:r>
      <w:proofErr w:type="spellEnd"/>
    </w:p>
    <w:p w:rsidR="00396AB6" w:rsidRPr="00ED5853" w:rsidRDefault="00396AB6" w:rsidP="00396AB6">
      <w:pPr>
        <w:spacing w:after="0"/>
        <w:rPr>
          <w:rFonts w:ascii="Times New Roman" w:hAnsi="Times New Roman"/>
          <w:b/>
        </w:rPr>
      </w:pPr>
      <w:r w:rsidRPr="00ED5853">
        <w:rPr>
          <w:rFonts w:ascii="Times New Roman" w:hAnsi="Times New Roman"/>
          <w:b/>
        </w:rPr>
        <w:t>Modulo 1- ON THE GROUND</w:t>
      </w:r>
    </w:p>
    <w:p w:rsidR="00396AB6" w:rsidRPr="00ED5853" w:rsidRDefault="00396AB6" w:rsidP="00396AB6">
      <w:pPr>
        <w:spacing w:after="0"/>
        <w:rPr>
          <w:rFonts w:ascii="Times New Roman" w:hAnsi="Times New Roman"/>
        </w:rPr>
      </w:pPr>
      <w:proofErr w:type="spellStart"/>
      <w:r w:rsidRPr="00ED5853">
        <w:rPr>
          <w:rFonts w:ascii="Times New Roman" w:hAnsi="Times New Roman"/>
        </w:rPr>
        <w:t>Unit</w:t>
      </w:r>
      <w:proofErr w:type="spellEnd"/>
      <w:r w:rsidRPr="00ED5853">
        <w:rPr>
          <w:rFonts w:ascii="Times New Roman" w:hAnsi="Times New Roman"/>
        </w:rPr>
        <w:t xml:space="preserve"> 1 -  The </w:t>
      </w:r>
      <w:proofErr w:type="spellStart"/>
      <w:r w:rsidRPr="00ED5853">
        <w:rPr>
          <w:rFonts w:ascii="Times New Roman" w:hAnsi="Times New Roman"/>
        </w:rPr>
        <w:t>sustainable</w:t>
      </w:r>
      <w:proofErr w:type="spellEnd"/>
      <w:r w:rsidRPr="00ED5853">
        <w:rPr>
          <w:rFonts w:ascii="Times New Roman" w:hAnsi="Times New Roman"/>
        </w:rPr>
        <w:t xml:space="preserve"> </w:t>
      </w:r>
      <w:proofErr w:type="spellStart"/>
      <w:r w:rsidRPr="00ED5853">
        <w:rPr>
          <w:rFonts w:ascii="Times New Roman" w:hAnsi="Times New Roman"/>
        </w:rPr>
        <w:t>table</w:t>
      </w:r>
      <w:proofErr w:type="spellEnd"/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 xml:space="preserve">Global </w:t>
      </w:r>
      <w:r>
        <w:rPr>
          <w:rFonts w:ascii="Times New Roman" w:hAnsi="Times New Roman"/>
          <w:lang w:val="en-US"/>
        </w:rPr>
        <w:t xml:space="preserve">food systems </w:t>
      </w:r>
      <w:proofErr w:type="spellStart"/>
      <w:r>
        <w:rPr>
          <w:rFonts w:ascii="Times New Roman" w:hAnsi="Times New Roman"/>
          <w:lang w:val="en-US"/>
        </w:rPr>
        <w:t>vs</w:t>
      </w:r>
      <w:proofErr w:type="spellEnd"/>
      <w:r>
        <w:rPr>
          <w:rFonts w:ascii="Times New Roman" w:hAnsi="Times New Roman"/>
          <w:lang w:val="en-US"/>
        </w:rPr>
        <w:t xml:space="preserve"> sustainable food</w:t>
      </w:r>
      <w:r w:rsidRPr="00ED5853">
        <w:rPr>
          <w:rFonts w:ascii="Times New Roman" w:hAnsi="Times New Roman"/>
          <w:lang w:val="en-US"/>
        </w:rPr>
        <w:t xml:space="preserve"> syst</w:t>
      </w:r>
      <w:r w:rsidR="001E4F84">
        <w:rPr>
          <w:rFonts w:ascii="Times New Roman" w:hAnsi="Times New Roman"/>
          <w:lang w:val="en-US"/>
        </w:rPr>
        <w:t>em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Good, clean &amp; fair food: slow food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2- From farm to fork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Slow food alliance chefs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3 -  Heritage products, menus &amp; recipes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4 – The new gastronomies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The university of gastronomic sciences</w:t>
      </w:r>
    </w:p>
    <w:p w:rsidR="00396AB6" w:rsidRPr="00ED5853" w:rsidRDefault="00396AB6" w:rsidP="00396AB6">
      <w:pPr>
        <w:spacing w:after="0"/>
        <w:rPr>
          <w:rFonts w:ascii="Times New Roman" w:hAnsi="Times New Roman"/>
          <w:b/>
          <w:lang w:val="en-US"/>
        </w:rPr>
      </w:pPr>
      <w:r w:rsidRPr="00ED5853">
        <w:rPr>
          <w:rFonts w:ascii="Times New Roman" w:hAnsi="Times New Roman"/>
          <w:b/>
          <w:lang w:val="en-US"/>
        </w:rPr>
        <w:t>Modulo 2 – ON THE SAFE SIDE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1 – Safe food for all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The food supply chain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Traceability &amp; certification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Italian food products certification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 xml:space="preserve">The new </w:t>
      </w:r>
      <w:proofErr w:type="spellStart"/>
      <w:r w:rsidRPr="00ED5853">
        <w:rPr>
          <w:rFonts w:ascii="Times New Roman" w:hAnsi="Times New Roman"/>
          <w:lang w:val="en-US"/>
        </w:rPr>
        <w:t>eno-gastronomie</w:t>
      </w:r>
      <w:proofErr w:type="spellEnd"/>
      <w:r w:rsidRPr="00ED5853">
        <w:rPr>
          <w:rFonts w:ascii="Times New Roman" w:hAnsi="Times New Roman"/>
          <w:lang w:val="en-US"/>
        </w:rPr>
        <w:t xml:space="preserve"> &amp; wine appellation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2 - Hygiene &amp; food safety in catering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Food safety certification</w:t>
      </w:r>
      <w:r w:rsidR="001E4F84">
        <w:rPr>
          <w:rFonts w:ascii="Times New Roman" w:hAnsi="Times New Roman"/>
          <w:lang w:val="en-US"/>
        </w:rPr>
        <w:t xml:space="preserve">; </w:t>
      </w:r>
      <w:r w:rsidRPr="00ED5853">
        <w:rPr>
          <w:rFonts w:ascii="Times New Roman" w:hAnsi="Times New Roman"/>
          <w:lang w:val="en-US"/>
        </w:rPr>
        <w:t>Food safety and hygiene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The 7 HACCP principles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HACCP flow chart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3 – WHO: emerging scenarios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Bacteria, viruses &amp; food poisoning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Food contamination: the invisible challenge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Preventing food borne illnesses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4 – Food preservation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Growing and preserving food:</w:t>
      </w:r>
      <w:r>
        <w:rPr>
          <w:rFonts w:ascii="Times New Roman" w:hAnsi="Times New Roman"/>
          <w:lang w:val="en-US"/>
        </w:rPr>
        <w:t xml:space="preserve"> </w:t>
      </w:r>
      <w:r w:rsidRPr="00ED5853">
        <w:rPr>
          <w:rFonts w:ascii="Times New Roman" w:hAnsi="Times New Roman"/>
          <w:lang w:val="en-US"/>
        </w:rPr>
        <w:t>ancient &amp; natural methods</w:t>
      </w:r>
    </w:p>
    <w:p w:rsidR="00396AB6" w:rsidRPr="00ED5853" w:rsidRDefault="00396AB6" w:rsidP="00396AB6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Modulo</w:t>
      </w:r>
      <w:r w:rsidRPr="00ED5853">
        <w:rPr>
          <w:rFonts w:ascii="Times New Roman" w:hAnsi="Times New Roman"/>
          <w:b/>
          <w:lang w:val="en-US"/>
        </w:rPr>
        <w:t xml:space="preserve"> 3 – ON THE WATCH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1 – Food allergies and intolerances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Welcoming guest with special requirements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Food allergy: order procedure</w:t>
      </w:r>
      <w:r w:rsidR="001E4F84">
        <w:rPr>
          <w:rFonts w:ascii="Times New Roman" w:hAnsi="Times New Roman"/>
          <w:lang w:val="en-US"/>
        </w:rPr>
        <w:t xml:space="preserve">; </w:t>
      </w:r>
      <w:r w:rsidRPr="00ED5853">
        <w:rPr>
          <w:rFonts w:ascii="Times New Roman" w:hAnsi="Times New Roman"/>
          <w:lang w:val="en-US"/>
        </w:rPr>
        <w:t>“Free from” recipes</w:t>
      </w:r>
    </w:p>
    <w:p w:rsidR="00396AB6" w:rsidRPr="002D4C14" w:rsidRDefault="00396AB6" w:rsidP="00396AB6">
      <w:pPr>
        <w:spacing w:after="0"/>
        <w:rPr>
          <w:rFonts w:ascii="Times New Roman" w:hAnsi="Times New Roman"/>
          <w:b/>
          <w:lang w:val="en-US"/>
        </w:rPr>
      </w:pPr>
      <w:r w:rsidRPr="002D4C14">
        <w:rPr>
          <w:rFonts w:ascii="Times New Roman" w:hAnsi="Times New Roman"/>
          <w:b/>
          <w:lang w:val="en-US"/>
        </w:rPr>
        <w:t>Module 4 – ON THE SPOT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1 – Catering land scenarios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The coffee break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Unit 2 - The business lunch</w:t>
      </w:r>
    </w:p>
    <w:p w:rsidR="00396AB6" w:rsidRPr="002D4C14" w:rsidRDefault="001E4F84" w:rsidP="00396AB6">
      <w:pPr>
        <w:spacing w:after="0"/>
        <w:rPr>
          <w:rFonts w:ascii="Times New Roman" w:hAnsi="Times New Roman"/>
          <w:b/>
          <w:lang w:val="en-US"/>
        </w:rPr>
      </w:pPr>
      <w:r w:rsidRPr="001E4F84">
        <w:rPr>
          <w:rFonts w:ascii="Times New Roman" w:hAnsi="Times New Roman"/>
          <w:b/>
          <w:lang w:val="en-US"/>
        </w:rPr>
        <w:t>Module 5</w:t>
      </w:r>
      <w:r w:rsidR="00396AB6" w:rsidRPr="002D4C14">
        <w:rPr>
          <w:rFonts w:ascii="Times New Roman" w:hAnsi="Times New Roman"/>
          <w:b/>
          <w:lang w:val="en-US"/>
        </w:rPr>
        <w:t xml:space="preserve"> – APPENDIX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 xml:space="preserve">Enjoy our </w:t>
      </w:r>
      <w:proofErr w:type="spellStart"/>
      <w:r w:rsidRPr="00ED5853">
        <w:rPr>
          <w:rFonts w:ascii="Times New Roman" w:hAnsi="Times New Roman"/>
          <w:lang w:val="en-US"/>
        </w:rPr>
        <w:t>speciality</w:t>
      </w:r>
      <w:proofErr w:type="spellEnd"/>
      <w:r w:rsidRPr="00ED5853">
        <w:rPr>
          <w:rFonts w:ascii="Times New Roman" w:hAnsi="Times New Roman"/>
          <w:lang w:val="en-US"/>
        </w:rPr>
        <w:t>…Literary bites</w:t>
      </w:r>
    </w:p>
    <w:p w:rsidR="00396AB6" w:rsidRPr="00ED5853" w:rsidRDefault="00396AB6" w:rsidP="00396AB6">
      <w:pPr>
        <w:spacing w:after="0"/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“Alice’s Adventures in Wonderland”</w:t>
      </w:r>
    </w:p>
    <w:p w:rsidR="00D50E3F" w:rsidRDefault="00396AB6" w:rsidP="00396AB6">
      <w:pPr>
        <w:rPr>
          <w:rFonts w:ascii="Times New Roman" w:hAnsi="Times New Roman"/>
          <w:lang w:val="en-US"/>
        </w:rPr>
      </w:pPr>
      <w:r w:rsidRPr="00ED5853">
        <w:rPr>
          <w:rFonts w:ascii="Times New Roman" w:hAnsi="Times New Roman"/>
          <w:lang w:val="en-US"/>
        </w:rPr>
        <w:t>“Charlie and the chocolate factory</w:t>
      </w:r>
    </w:p>
    <w:p w:rsidR="001E4F84" w:rsidRPr="001E4F84" w:rsidRDefault="00C457C0" w:rsidP="00396AB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Ischia, 08/06</w:t>
      </w:r>
      <w:r w:rsidR="001E4F84" w:rsidRPr="001E4F84">
        <w:rPr>
          <w:rFonts w:ascii="Times New Roman" w:hAnsi="Times New Roman"/>
          <w:b/>
          <w:sz w:val="24"/>
          <w:szCs w:val="24"/>
          <w:lang w:val="en-US"/>
        </w:rPr>
        <w:t>/201</w:t>
      </w:r>
      <w:r w:rsidR="007543F4">
        <w:rPr>
          <w:rFonts w:ascii="Times New Roman" w:hAnsi="Times New Roman"/>
          <w:b/>
          <w:sz w:val="24"/>
          <w:szCs w:val="24"/>
          <w:lang w:val="en-US"/>
        </w:rPr>
        <w:t>9</w:t>
      </w:r>
      <w:r w:rsidR="001E4F84" w:rsidRPr="001E4F8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La </w:t>
      </w:r>
      <w:proofErr w:type="spellStart"/>
      <w:r w:rsidR="001E4F84" w:rsidRPr="001E4F84">
        <w:rPr>
          <w:rFonts w:ascii="Times New Roman" w:hAnsi="Times New Roman"/>
          <w:b/>
          <w:sz w:val="24"/>
          <w:szCs w:val="24"/>
          <w:lang w:val="en-US"/>
        </w:rPr>
        <w:t>docente</w:t>
      </w:r>
      <w:proofErr w:type="spellEnd"/>
    </w:p>
    <w:p w:rsidR="001E4F84" w:rsidRPr="001E4F84" w:rsidRDefault="001E4F84" w:rsidP="001E4F84">
      <w:pPr>
        <w:tabs>
          <w:tab w:val="left" w:pos="7505"/>
        </w:tabs>
        <w:rPr>
          <w:rFonts w:ascii="Times New Roman" w:hAnsi="Times New Roman"/>
          <w:b/>
          <w:sz w:val="24"/>
          <w:szCs w:val="24"/>
          <w:lang w:val="en-US"/>
        </w:rPr>
      </w:pPr>
      <w:r w:rsidRPr="001E4F84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proofErr w:type="spellStart"/>
      <w:r w:rsidRPr="001E4F84">
        <w:rPr>
          <w:rFonts w:ascii="Times New Roman" w:hAnsi="Times New Roman"/>
          <w:b/>
          <w:sz w:val="24"/>
          <w:szCs w:val="24"/>
          <w:lang w:val="en-US"/>
        </w:rPr>
        <w:t>Gli</w:t>
      </w:r>
      <w:proofErr w:type="spellEnd"/>
      <w:r w:rsidRPr="001E4F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E4F84">
        <w:rPr>
          <w:rFonts w:ascii="Times New Roman" w:hAnsi="Times New Roman"/>
          <w:b/>
          <w:sz w:val="24"/>
          <w:szCs w:val="24"/>
          <w:lang w:val="en-US"/>
        </w:rPr>
        <w:t>alunni</w:t>
      </w:r>
      <w:proofErr w:type="spellEnd"/>
    </w:p>
    <w:sectPr w:rsidR="001E4F84" w:rsidRPr="001E4F84" w:rsidSect="00880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>
    <w:useFELayout/>
  </w:compat>
  <w:rsids>
    <w:rsidRoot w:val="00396AB6"/>
    <w:rsid w:val="001E4F84"/>
    <w:rsid w:val="00396AB6"/>
    <w:rsid w:val="007543F4"/>
    <w:rsid w:val="008802EE"/>
    <w:rsid w:val="00C457C0"/>
    <w:rsid w:val="00D50E3F"/>
    <w:rsid w:val="00E75FFE"/>
    <w:rsid w:val="00F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5</cp:revision>
  <dcterms:created xsi:type="dcterms:W3CDTF">2018-04-24T10:46:00Z</dcterms:created>
  <dcterms:modified xsi:type="dcterms:W3CDTF">2020-05-06T10:07:00Z</dcterms:modified>
</cp:coreProperties>
</file>